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第</w:t>
      </w:r>
      <w:r>
        <w:t>一部分</w:t>
      </w:r>
      <w:r>
        <w:rPr>
          <w:rFonts w:hint="eastAsia"/>
        </w:rPr>
        <w:t xml:space="preserve"> </w:t>
      </w:r>
      <w:r>
        <w:t>Groovy起步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起步</w:t>
      </w:r>
    </w:p>
    <w:p>
      <w:r>
        <w:rPr>
          <w:rFonts w:hint="eastAsia"/>
        </w:rPr>
        <w:t>Groovy下载</w:t>
      </w:r>
      <w:r>
        <w:t>：</w:t>
      </w:r>
      <w:bookmarkStart w:id="0" w:name="OLE_LINK1"/>
      <w:bookmarkStart w:id="1" w:name="OLE_LINK2"/>
      <w:r>
        <w:fldChar w:fldCharType="begin"/>
      </w:r>
      <w:r>
        <w:instrText xml:space="preserve"> HYPERLINK "http://www.groovy-lang.org/download.html" </w:instrText>
      </w:r>
      <w:r>
        <w:fldChar w:fldCharType="separate"/>
      </w:r>
      <w:r>
        <w:rPr>
          <w:rStyle w:val="8"/>
        </w:rPr>
        <w:t>http://www.groovy-lang.org/download.html</w:t>
      </w:r>
      <w:r>
        <w:rPr>
          <w:rStyle w:val="8"/>
        </w:rPr>
        <w:fldChar w:fldCharType="end"/>
      </w:r>
      <w:r>
        <w:t xml:space="preserve"> </w:t>
      </w:r>
      <w:bookmarkEnd w:id="0"/>
      <w:bookmarkEnd w:id="1"/>
    </w:p>
    <w:p>
      <w:r>
        <w:rPr>
          <w:rFonts w:hint="eastAsia"/>
        </w:rPr>
        <w:t>Groovy官网</w:t>
      </w:r>
      <w:r>
        <w:t>：</w:t>
      </w:r>
      <w:r>
        <w:fldChar w:fldCharType="begin"/>
      </w:r>
      <w:r>
        <w:instrText xml:space="preserve"> HYPERLINK "http://www.groovy-lang.org/" </w:instrText>
      </w:r>
      <w:r>
        <w:fldChar w:fldCharType="separate"/>
      </w:r>
      <w:r>
        <w:rPr>
          <w:rStyle w:val="8"/>
        </w:rPr>
        <w:t>http://www.groovy-lang.org/</w:t>
      </w:r>
      <w:r>
        <w:rPr>
          <w:rStyle w:val="8"/>
        </w:rPr>
        <w:fldChar w:fldCharType="end"/>
      </w:r>
      <w: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安装</w:t>
      </w:r>
      <w:r>
        <w:t>exe文件即可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安装时会自动设置GROOVY_HOME，如果不是使用exe安装而是使用解压版本则需要手动设置GROOVY_HOME，设置为：C:\Program Files (x86)\Groovy\Groovy-2.4.10，Path中增加：%GROOVY_HOME%\bin;  Groovy需要使用到Java，所以也需要配置有JAVA_HOME。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Groovy语言于2003年启动开发，Groovy 1.0版本发布于207年1月2日，2.0版本发布于2012年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Groovy是一门动态语言，可把静态语言（如Java）在编译时做的一些事情放在运行时做。也就是说静态语言在运行时直接执行编译好的代码，而动态语言可以在运行时解释代码，然后再执行。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为何选择Groovy：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易于掌握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遵循Java语义 （几乎可以把任何Java代码当作Groovy代码来运行）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满足了我们对动态语言的热爱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扩展了JDK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运行Groovy：Ctrl + R或Ctrl  + Enter都可以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最好使IntelliJ IDEA进行开发：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创建项目：</w:t>
      </w:r>
    </w:p>
    <w:p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7285355" cy="4603115"/>
            <wp:effectExtent l="0" t="0" r="14605" b="146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85355" cy="460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8550275" cy="5304155"/>
            <wp:effectExtent l="0" t="0" r="14605" b="1460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50275" cy="530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8679815" cy="1051560"/>
            <wp:effectExtent l="0" t="0" r="6985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79815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6363335" cy="2438400"/>
            <wp:effectExtent l="0" t="0" r="698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5928995" cy="2286000"/>
            <wp:effectExtent l="0" t="0" r="1460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Ctrl + Shift + F10运行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</w:rPr>
        <w:t>第</w:t>
      </w:r>
      <w:r>
        <w:t>2</w:t>
      </w:r>
      <w:r>
        <w:rPr>
          <w:rFonts w:hint="eastAsia"/>
        </w:rPr>
        <w:t>章面向</w:t>
      </w:r>
      <w:r>
        <w:t>Java开发者的Groovy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因为Groovy支持java语法，并且保留了Java语义，所以我们可以随心所欲地混用两种语言风格。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从Java到Groovy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Hello, Groovy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Java风格，创建Hello.groovy文件，并编写代码，如下：</w:t>
      </w:r>
    </w:p>
    <w:p>
      <w:r>
        <w:drawing>
          <wp:inline distT="0" distB="0" distL="114300" distR="114300">
            <wp:extent cx="3528060" cy="1699260"/>
            <wp:effectExtent l="0" t="0" r="7620" b="762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这么简单的任务，代码可真够多的。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Groovy的信噪比比Java要高，所以可以用较少的代码获得更多的结果，上面的代码可以删除一行结束的分号，去掉类和方法定义也可以，如下：</w:t>
      </w:r>
    </w:p>
    <w:p>
      <w:r>
        <w:drawing>
          <wp:inline distT="0" distB="0" distL="114300" distR="114300">
            <wp:extent cx="2872740" cy="1028700"/>
            <wp:effectExtent l="0" t="0" r="7620" b="762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默认导入：</w:t>
      </w:r>
      <w:r>
        <w:rPr>
          <w:rFonts w:hint="eastAsia"/>
          <w:lang w:val="en-US" w:eastAsia="zh-CN"/>
        </w:rPr>
        <w:t xml:space="preserve"> Groovy默认导入java.lang、java.util、java.io和java.net。它也会导入java.math.BigDecimal和java.math.BigInteger两个类，此外，它还导入了groovy.lang和groovy.util这些Groovy包。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Groovy能够理解 println()，因为该方法已经被添加到java.lan.ObjectK ，它还有一种使用Range对象的、更为轻量级的for循环形式，而且Groovy对括号很宽容，因为前面的例子可修改为：</w:t>
      </w:r>
    </w:p>
    <w:p>
      <w:r>
        <w:drawing>
          <wp:inline distT="0" distB="0" distL="114300" distR="114300">
            <wp:extent cx="2545080" cy="723900"/>
            <wp:effectExtent l="0" t="0" r="0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实现循环的方式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前面我们已经使用过了range 0..2。其实Groovy为我们提供了很多优雅的迭代方式。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比如upto()，它是groovy向java.lang.Integer类中添加 的一个便于使用的实例方法，可用于迭代，示例如下：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.upto(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{ print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$it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输出结果为：0 1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"$it" 在这个上下文中，它代表进行循环时的索引值。</w:t>
      </w:r>
    </w:p>
    <w:p>
      <w:r>
        <w:t>0</w:t>
      </w:r>
      <w:r>
        <w:rPr>
          <w:rFonts w:hint="eastAsia"/>
        </w:rPr>
        <w:t>是</w:t>
      </w:r>
      <w:r>
        <w:t>Integer的实例，方法</w:t>
      </w:r>
      <w:r>
        <w:rPr>
          <w:rFonts w:hint="eastAsia"/>
        </w:rPr>
        <w:t>upto</w:t>
      </w:r>
      <w:r>
        <w:t>实现循环，从</w:t>
      </w:r>
      <w:r>
        <w:rPr>
          <w:rFonts w:hint="eastAsia"/>
        </w:rPr>
        <w:t>0到2的</w:t>
      </w:r>
      <w:r>
        <w:t>循环</w:t>
      </w:r>
      <w:r>
        <w:rPr>
          <w:rFonts w:hint="eastAsia"/>
        </w:rPr>
        <w:t>，这</w:t>
      </w:r>
      <w:r>
        <w:t>里输出时只能使用双引</w:t>
      </w:r>
      <w:r>
        <w:rPr>
          <w:rFonts w:hint="eastAsia"/>
        </w:rPr>
        <w:t>号</w:t>
      </w:r>
      <w:r>
        <w:t>，</w:t>
      </w:r>
      <w:r>
        <w:rPr>
          <w:rFonts w:hint="eastAsia"/>
        </w:rPr>
        <w:t>如果</w:t>
      </w:r>
      <w:r>
        <w:t>使用单引</w:t>
      </w:r>
      <w:r>
        <w:rPr>
          <w:rFonts w:hint="eastAsia"/>
        </w:rPr>
        <w:t>号</w:t>
      </w:r>
      <w:r>
        <w:t>，则里面的</w:t>
      </w:r>
      <w:r>
        <w:rPr>
          <w:rFonts w:hint="eastAsia"/>
        </w:rPr>
        <w:t>$it不</w:t>
      </w:r>
      <w:r>
        <w:t>能识别为</w:t>
      </w:r>
      <w:r>
        <w:rPr>
          <w:rFonts w:hint="eastAsia"/>
        </w:rPr>
        <w:t>循环</w:t>
      </w:r>
      <w:r>
        <w:t>的索引值。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使用upto方法可以设置循环的上限和下限，如2.upto(4)，3.upto(20)，如果上限是从0开始的，可以使用times，如下：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.times {print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$it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</w:rPr>
      </w:pPr>
      <w:r>
        <w:rPr>
          <w:rFonts w:hint="eastAsia"/>
        </w:rPr>
        <w:t>输出</w:t>
      </w:r>
      <w:r>
        <w:t>结果为：</w:t>
      </w:r>
      <w:r>
        <w:rPr>
          <w:rFonts w:hint="eastAsia"/>
        </w:rPr>
        <w:t>0 1 2</w:t>
      </w:r>
    </w:p>
    <w:p/>
    <w:p>
      <w:r>
        <w:rPr>
          <w:rFonts w:hint="eastAsia"/>
        </w:rPr>
        <w:t>在</w:t>
      </w:r>
      <w:r>
        <w:t>循环时</w:t>
      </w:r>
      <w:r>
        <w:rPr>
          <w:rFonts w:hint="eastAsia"/>
        </w:rPr>
        <w:t>要</w:t>
      </w:r>
      <w:r>
        <w:t>跳过一些值可以使用</w:t>
      </w:r>
      <w:r>
        <w:rPr>
          <w:rFonts w:hint="eastAsia"/>
        </w:rPr>
        <w:t>step方法：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.step(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2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{print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$it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r>
        <w:rPr>
          <w:rFonts w:hint="eastAsia"/>
        </w:rPr>
        <w:t>输出</w:t>
      </w:r>
      <w:r>
        <w:t>结果</w:t>
      </w:r>
      <w:r>
        <w:rPr>
          <w:rFonts w:hint="eastAsia"/>
        </w:rPr>
        <w:t>：0 2 4 6 8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GDK一瞥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Java平台的核心优势之一就是其Java开发包（JDK）。Groovy并没有强迫我们学习一组新的类库。通过向JDK的各种类添加便捷方法，Groovy扩展了强大的JDK，扩展了之后就称为GDK（或Groovy JDK）。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Java中可以使用java.lang.Process与系统级进程交换。假设我们想在代码调用Subversion的help，下面是java的实现代码：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java.io.*;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JavaDemo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main(String[] args)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Process process = Runtime.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getRuntime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().exec(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"svn help"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BufferedReader reader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BufferedReader(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InputStreamReader(process.getInputStream()));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String line;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while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((line = reader.readLine()) !=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System.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.println(line);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(IOException 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e.printStackTrace();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Process类非常有用，但是我们在使用它时，真是大费周章，异常处理代码以及为实现输出所做的努力，所有的这些让我们头晕目眩。通过在java.lang.String类上添加一个execute()方法，GDK使这一切变得非常简单：</w:t>
      </w:r>
    </w:p>
    <w:p>
      <w:r>
        <w:drawing>
          <wp:inline distT="0" distB="0" distL="114300" distR="114300">
            <wp:extent cx="2705100" cy="632460"/>
            <wp:effectExtent l="0" t="0" r="7620" b="762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可看到，无需要导包，无需处理异常。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当在String实例上调用execute()方法时，Groovy创建了一个扩展了Process类的实例，验证如下：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println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"svn help"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.execute().getClass().name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打印结果为：java.lang.ProcessImpl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当调用text时，我们是在调用Groovy在Process类上添加 的getText()方法，其功能是将该进程的整个标准输出读到一个String对象中。如果只是想等待进程结束，waitFor()或Groovy添加的waitForOrKill()方法（该方法接收一个以毫秒表示的超时值）会有所帮助。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上面的示例，把svn help换成java -verson没有输出，换成groovy -v会挂异常，不知道是不是因为我安装的Groovy是2.x版本，不支持我的JDK 1.8？试验证明不是，我通过创建普通的Java Project，然后用Java的代码去运行也是一样的结果。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在一个Unix系统上，要得到当前目录下内容的列表，可以调用ls，如下：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println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"ls -l"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.execute().text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在Windows上，简单地把ls替换为dir是不起作用的。原因在于dir并不是一个程序，它只是一个shell命令，所以我们需要调用cmd，并让它来执行dir命令：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println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"cmd /C dir"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.execute().text</w:t>
      </w:r>
    </w:p>
    <w:p>
      <w:pPr>
        <w:pStyle w:val="4"/>
      </w:pPr>
      <w:r>
        <w:rPr>
          <w:rFonts w:hint="eastAsia"/>
        </w:rPr>
        <w:t>2.1.4 安全</w:t>
      </w:r>
      <w:r>
        <w:t>导航操作符</w:t>
      </w:r>
    </w:p>
    <w:p>
      <w:r>
        <w:rPr>
          <w:rFonts w:hint="eastAsia"/>
        </w:rPr>
        <w:t>Java</w:t>
      </w:r>
      <w:r>
        <w:t>中的非</w:t>
      </w:r>
      <w:r>
        <w:rPr>
          <w:rFonts w:hint="eastAsia"/>
        </w:rPr>
        <w:t>空</w:t>
      </w:r>
      <w:r>
        <w:t>判断很常用，在Groovy中非常</w:t>
      </w:r>
      <w:r>
        <w:rPr>
          <w:rFonts w:hint="eastAsia"/>
        </w:rPr>
        <w:t>简化</w:t>
      </w:r>
      <w:r>
        <w:t>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43"/>
          <w:sz w:val="18"/>
          <w:szCs w:val="18"/>
          <w:shd w:val="clear" w:fill="FFFFFF"/>
        </w:rPr>
        <w:t xml:space="preserve">def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foo(str)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str?.reverse()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这里的“?.”是安全导航操作符，这句代码等同于：if(str != null) { str.reverse() }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println foo(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'evil'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输出：live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println foo(</w:t>
      </w:r>
      <w:r>
        <w:rPr>
          <w:rFonts w:hint="eastAsia" w:ascii="宋体" w:hAnsi="宋体" w:eastAsia="宋体" w:cs="宋体"/>
          <w:b/>
          <w:color w:val="000043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输出：null</w:t>
      </w:r>
    </w:p>
    <w:p>
      <w:pPr>
        <w:pStyle w:val="4"/>
      </w:pPr>
      <w:r>
        <w:t>2.1.5</w:t>
      </w:r>
      <w:r>
        <w:rPr>
          <w:rFonts w:hint="eastAsia"/>
        </w:rPr>
        <w:t xml:space="preserve"> 异常</w:t>
      </w:r>
      <w:r>
        <w:t>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与Java相比，Groovy少了很多繁文缛节，这一点在异常处理上极其明显。Java强制我们处理所有受检查异常（Checked Exception），如下：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Thread.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sleep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1000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(InterruptedException 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啊？这里该做什么？我都因为这个寝食难安了。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</w:rPr>
        <w:t>Groovy</w:t>
      </w:r>
      <w:r>
        <w:t>中的异常如果不捕获，会自动传给</w:t>
      </w:r>
      <w:r>
        <w:rPr>
          <w:rFonts w:hint="eastAsia"/>
        </w:rPr>
        <w:t>上</w:t>
      </w:r>
      <w:r>
        <w:t>一层，如下：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b/>
          <w:color w:val="000043"/>
          <w:sz w:val="18"/>
          <w:szCs w:val="18"/>
          <w:shd w:val="clear" w:fill="FFFFFF"/>
        </w:rPr>
        <w:t xml:space="preserve">def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openFile(fileName)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43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FileInputStream(fileName);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43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openFile(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"nonexistentfile"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} </w:t>
      </w:r>
      <w:r>
        <w:rPr>
          <w:rFonts w:hint="eastAsia" w:ascii="宋体" w:hAnsi="宋体" w:eastAsia="宋体" w:cs="宋体"/>
          <w:b/>
          <w:color w:val="000043"/>
          <w:sz w:val="18"/>
          <w:szCs w:val="18"/>
          <w:shd w:val="clear" w:fill="FFFFFF"/>
        </w:rPr>
        <w:t>catch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(FileNotFoundException ex) { 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println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"Oops: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+ ex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如果想捕获所有的异常，可以活力异常的类型，如下：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43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openFile(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"nonexistentfile"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} </w:t>
      </w:r>
      <w:r>
        <w:rPr>
          <w:rFonts w:hint="eastAsia" w:ascii="宋体" w:hAnsi="宋体" w:eastAsia="宋体" w:cs="宋体"/>
          <w:b/>
          <w:color w:val="000043"/>
          <w:sz w:val="18"/>
          <w:szCs w:val="18"/>
          <w:shd w:val="clear" w:fill="FFFFFF"/>
        </w:rPr>
        <w:t>catch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(ex) {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//这里没有声明是什么异常，可以捕获任何的异常，Error或Throwable除外，要捕获这些异常请使用Throwable th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println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"Oops: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+ ex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4"/>
      </w:pPr>
      <w:bookmarkStart w:id="2" w:name="_GoBack"/>
      <w:bookmarkEnd w:id="2"/>
      <w:r>
        <w:t xml:space="preserve">2.1.6 Groovy </w:t>
      </w:r>
      <w:r>
        <w:rPr>
          <w:rFonts w:hint="eastAsia"/>
        </w:rPr>
        <w:t>是</w:t>
      </w:r>
      <w:r>
        <w:t>轻量级的Java</w:t>
      </w:r>
    </w:p>
    <w:p>
      <w:r>
        <w:drawing>
          <wp:inline distT="0" distB="0" distL="0" distR="0">
            <wp:extent cx="5547360" cy="37249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2014" cy="37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2.2 Java</w:t>
      </w:r>
      <w:r>
        <w:t>Bean</w:t>
      </w:r>
    </w:p>
    <w:p>
      <w:r>
        <w:drawing>
          <wp:inline distT="0" distB="0" distL="0" distR="0">
            <wp:extent cx="6339840" cy="19094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1562" cy="191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96840" cy="48234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1045" cy="48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751320" cy="32143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9862" cy="32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90360" cy="19602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3108" cy="19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71945" cy="40843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2154" cy="409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上面</w:t>
      </w:r>
      <w:r>
        <w:t>代码中</w:t>
      </w:r>
      <w:r>
        <w:rPr>
          <w:rFonts w:hint="eastAsia"/>
        </w:rPr>
        <w:t>setMil</w:t>
      </w:r>
      <w:r>
        <w:t>es</w:t>
      </w:r>
      <w:r>
        <w:rPr>
          <w:rFonts w:hint="eastAsia"/>
        </w:rPr>
        <w:t>方法</w:t>
      </w:r>
      <w:r>
        <w:t>就是抛出了一个异常，这样</w:t>
      </w:r>
      <w:r>
        <w:rPr>
          <w:rFonts w:hint="eastAsia"/>
        </w:rPr>
        <w:t>相当</w:t>
      </w:r>
      <w:r>
        <w:t>于把</w:t>
      </w:r>
      <w:r>
        <w:rPr>
          <w:rFonts w:hint="eastAsia"/>
        </w:rPr>
        <w:t>miles变量</w:t>
      </w:r>
      <w:r>
        <w:t>声明成了</w:t>
      </w:r>
      <w:r>
        <w:rPr>
          <w:rFonts w:hint="eastAsia"/>
        </w:rPr>
        <w:t>private类型</w:t>
      </w:r>
      <w:r>
        <w:t>，外部的类就不能修饰这个属性了</w:t>
      </w:r>
      <w:r>
        <w:rPr>
          <w:rFonts w:hint="eastAsia"/>
        </w:rPr>
        <w:t>，</w:t>
      </w:r>
      <w:r>
        <w:t>如果修改就会抛出异常。</w:t>
      </w:r>
    </w:p>
    <w:p>
      <w:r>
        <w:drawing>
          <wp:inline distT="0" distB="0" distL="0" distR="0">
            <wp:extent cx="7086600" cy="4806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66009" cy="5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193280" cy="28924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28756" cy="29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灵</w:t>
      </w:r>
      <w:r>
        <w:t>活初始化与具名化参数</w:t>
      </w:r>
    </w:p>
    <w:p>
      <w:pPr>
        <w:pStyle w:val="3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章动态</w:t>
      </w:r>
      <w:r>
        <w:t>类型</w:t>
      </w:r>
    </w:p>
    <w:p>
      <w:pPr>
        <w:pStyle w:val="3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章使用闭</w:t>
      </w:r>
      <w:r>
        <w:t>包</w:t>
      </w:r>
    </w:p>
    <w:p>
      <w:pPr>
        <w:pStyle w:val="3"/>
      </w:pPr>
      <w:r>
        <w:rPr>
          <w:rFonts w:hint="eastAsia"/>
        </w:rPr>
        <w:t>第</w:t>
      </w:r>
      <w:r>
        <w:t>5</w:t>
      </w:r>
      <w:r>
        <w:rPr>
          <w:rFonts w:hint="eastAsia"/>
        </w:rPr>
        <w:t>章使用</w:t>
      </w:r>
      <w:r>
        <w:t>字符串</w:t>
      </w:r>
    </w:p>
    <w:p>
      <w:pPr>
        <w:pStyle w:val="3"/>
      </w:pPr>
      <w:r>
        <w:rPr>
          <w:rFonts w:hint="eastAsia"/>
        </w:rPr>
        <w:t>第</w:t>
      </w:r>
      <w:r>
        <w:t>6</w:t>
      </w:r>
      <w:r>
        <w:rPr>
          <w:rFonts w:hint="eastAsia"/>
        </w:rPr>
        <w:t>章使用</w:t>
      </w:r>
      <w:r>
        <w:t>集合类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4C65B9"/>
    <w:multiLevelType w:val="singleLevel"/>
    <w:tmpl w:val="5B4C65B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733874E4"/>
    <w:multiLevelType w:val="multilevel"/>
    <w:tmpl w:val="733874E4"/>
    <w:lvl w:ilvl="0" w:tentative="0">
      <w:start w:val="1"/>
      <w:numFmt w:val="decimal"/>
      <w:lvlText w:val="第%1章"/>
      <w:lvlJc w:val="left"/>
      <w:pPr>
        <w:ind w:left="1188" w:hanging="1188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71DF9"/>
    <w:rsid w:val="00031729"/>
    <w:rsid w:val="00031C51"/>
    <w:rsid w:val="0008651E"/>
    <w:rsid w:val="000957E4"/>
    <w:rsid w:val="000B78D9"/>
    <w:rsid w:val="000C3DB7"/>
    <w:rsid w:val="00162A9D"/>
    <w:rsid w:val="0019527B"/>
    <w:rsid w:val="00227047"/>
    <w:rsid w:val="00271DF9"/>
    <w:rsid w:val="00353004"/>
    <w:rsid w:val="0036577F"/>
    <w:rsid w:val="003A441E"/>
    <w:rsid w:val="003B3AD5"/>
    <w:rsid w:val="004324E5"/>
    <w:rsid w:val="0047036D"/>
    <w:rsid w:val="00571510"/>
    <w:rsid w:val="005A0BAD"/>
    <w:rsid w:val="00633E3B"/>
    <w:rsid w:val="006C4DFD"/>
    <w:rsid w:val="006F1900"/>
    <w:rsid w:val="0088378F"/>
    <w:rsid w:val="00891C2B"/>
    <w:rsid w:val="00895395"/>
    <w:rsid w:val="00967955"/>
    <w:rsid w:val="00A55BA1"/>
    <w:rsid w:val="00A901B0"/>
    <w:rsid w:val="00B8568B"/>
    <w:rsid w:val="00BA44A9"/>
    <w:rsid w:val="00C07D9A"/>
    <w:rsid w:val="00C22096"/>
    <w:rsid w:val="00C26037"/>
    <w:rsid w:val="00C86BE4"/>
    <w:rsid w:val="00CC6BB5"/>
    <w:rsid w:val="00DA06F9"/>
    <w:rsid w:val="00DB405E"/>
    <w:rsid w:val="00DB6BCC"/>
    <w:rsid w:val="00E04EE2"/>
    <w:rsid w:val="00E75E18"/>
    <w:rsid w:val="00ED583E"/>
    <w:rsid w:val="016B2E0F"/>
    <w:rsid w:val="03546ED2"/>
    <w:rsid w:val="089B614B"/>
    <w:rsid w:val="09E542A1"/>
    <w:rsid w:val="10987865"/>
    <w:rsid w:val="19DD65E0"/>
    <w:rsid w:val="1FBF2A5C"/>
    <w:rsid w:val="200D5423"/>
    <w:rsid w:val="20243D11"/>
    <w:rsid w:val="24303FEB"/>
    <w:rsid w:val="27752FC2"/>
    <w:rsid w:val="27D7776B"/>
    <w:rsid w:val="29A61405"/>
    <w:rsid w:val="29EE0010"/>
    <w:rsid w:val="2BC72FEC"/>
    <w:rsid w:val="2E8616E3"/>
    <w:rsid w:val="2FFE63A1"/>
    <w:rsid w:val="316315AA"/>
    <w:rsid w:val="323678AF"/>
    <w:rsid w:val="36522784"/>
    <w:rsid w:val="3D7C7082"/>
    <w:rsid w:val="3E3D50D8"/>
    <w:rsid w:val="401F70D7"/>
    <w:rsid w:val="40594738"/>
    <w:rsid w:val="41041265"/>
    <w:rsid w:val="412431DB"/>
    <w:rsid w:val="48A4342C"/>
    <w:rsid w:val="4B1E7D6D"/>
    <w:rsid w:val="4BD5162F"/>
    <w:rsid w:val="4D9013E0"/>
    <w:rsid w:val="511015EE"/>
    <w:rsid w:val="51741684"/>
    <w:rsid w:val="557148EF"/>
    <w:rsid w:val="56402E73"/>
    <w:rsid w:val="57EB66D7"/>
    <w:rsid w:val="57F30FE6"/>
    <w:rsid w:val="588B504B"/>
    <w:rsid w:val="5B9D1AA8"/>
    <w:rsid w:val="5CD47D06"/>
    <w:rsid w:val="5DB76252"/>
    <w:rsid w:val="5E4D0FD0"/>
    <w:rsid w:val="5FEC0CBB"/>
    <w:rsid w:val="60AA7924"/>
    <w:rsid w:val="620A1434"/>
    <w:rsid w:val="635A5AB3"/>
    <w:rsid w:val="655A51BD"/>
    <w:rsid w:val="662F2182"/>
    <w:rsid w:val="671C2EB2"/>
    <w:rsid w:val="67791DA9"/>
    <w:rsid w:val="68E30B9E"/>
    <w:rsid w:val="6A4E6FA6"/>
    <w:rsid w:val="6A9C52BE"/>
    <w:rsid w:val="6C1F0D03"/>
    <w:rsid w:val="72843F8F"/>
    <w:rsid w:val="74CE696F"/>
    <w:rsid w:val="775969EA"/>
    <w:rsid w:val="78A96D3F"/>
    <w:rsid w:val="7AF30B32"/>
    <w:rsid w:val="7B5C56CC"/>
    <w:rsid w:val="7CEA53B3"/>
    <w:rsid w:val="7D007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unhideWhenUsed/>
    <w:uiPriority w:val="99"/>
    <w:rPr>
      <w:color w:val="0563C1" w:themeColor="hyperlink"/>
      <w:u w:val="single"/>
    </w:rPr>
  </w:style>
  <w:style w:type="character" w:customStyle="1" w:styleId="10">
    <w:name w:val="标题 1 Char"/>
    <w:basedOn w:val="7"/>
    <w:link w:val="2"/>
    <w:uiPriority w:val="9"/>
    <w:rPr>
      <w:b/>
      <w:bCs/>
      <w:kern w:val="44"/>
      <w:sz w:val="44"/>
      <w:szCs w:val="44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标题 2 Char"/>
    <w:basedOn w:val="7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Char"/>
    <w:basedOn w:val="7"/>
    <w:link w:val="4"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1</Pages>
  <Words>161</Words>
  <Characters>920</Characters>
  <Lines>7</Lines>
  <Paragraphs>2</Paragraphs>
  <TotalTime>0</TotalTime>
  <ScaleCrop>false</ScaleCrop>
  <LinksUpToDate>false</LinksUpToDate>
  <CharactersWithSpaces>1079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2017-04-06T05:47:00Z</dcterms:created>
  <dc:creator>戴振良</dc:creator>
  <cp:lastModifiedBy>没想清楚不懂事</cp:lastModifiedBy>
  <dcterms:modified xsi:type="dcterms:W3CDTF">2018-01-10T10:23:15Z</dcterms:modified>
  <cp:revision>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